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A6" w:rsidRPr="00B71104" w:rsidRDefault="00FC45A6" w:rsidP="00CD47D2">
      <w:pPr>
        <w:jc w:val="both"/>
        <w:rPr>
          <w:rFonts w:cs="B Nazanin" w:hint="cs"/>
          <w:sz w:val="28"/>
          <w:szCs w:val="28"/>
          <w:lang w:bidi="fa-IR"/>
        </w:rPr>
      </w:pPr>
    </w:p>
    <w:p w:rsidR="002D3B9F" w:rsidRPr="00B71104" w:rsidRDefault="002D3B9F" w:rsidP="00CD47D2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CD47D2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CD47D2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CD47D2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CD47D2">
      <w:pPr>
        <w:jc w:val="both"/>
        <w:rPr>
          <w:rFonts w:cs="B Nazanin"/>
          <w:sz w:val="28"/>
          <w:szCs w:val="28"/>
          <w:rtl/>
          <w:lang w:bidi="fa-IR"/>
        </w:rPr>
      </w:pPr>
    </w:p>
    <w:p w:rsidR="00601994" w:rsidRPr="00601994" w:rsidRDefault="00601994" w:rsidP="00CD47D2">
      <w:pPr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آرم شرکت</w:t>
      </w:r>
    </w:p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01994" w:rsidTr="00601994">
        <w:trPr>
          <w:trHeight w:val="292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عنوان مستند</w:t>
            </w:r>
            <w:r>
              <w:rPr>
                <w:rFonts w:cs="B Nazanin"/>
                <w:b/>
                <w:bCs/>
                <w:sz w:val="48"/>
                <w:szCs w:val="48"/>
                <w:lang w:bidi="fa-IR"/>
              </w:rPr>
              <w:t>:</w:t>
            </w:r>
          </w:p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          دستور العمل </w:t>
            </w:r>
            <w:r w:rsidR="00AA6EA7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رعایت ایمنی هنگام كار با </w:t>
            </w:r>
            <w:r w:rsidR="006026C1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لیفتراک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                              </w:t>
            </w:r>
          </w:p>
        </w:tc>
      </w:tr>
    </w:tbl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131"/>
        <w:gridCol w:w="3816"/>
      </w:tblGrid>
      <w:tr w:rsidR="00601994" w:rsidTr="0060199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كد مستند :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</w:t>
            </w:r>
            <w:r>
              <w:rPr>
                <w:rFonts w:cs="B Nazanin"/>
                <w:sz w:val="28"/>
                <w:szCs w:val="28"/>
                <w:lang w:bidi="fa-IR"/>
              </w:rPr>
              <w:t>W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- 440</w:t>
            </w:r>
            <w:r w:rsidR="00023150">
              <w:rPr>
                <w:rFonts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بازنگري :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tr-s" w:hAnsi="Titr-s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ascii="Titr-s" w:hAnsi="Titr-s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صفحات : </w:t>
            </w:r>
            <w:r w:rsidR="00AA6EA7">
              <w:rPr>
                <w:rFonts w:ascii="Titr-s" w:hAnsi="Titr-s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601994" w:rsidTr="00601994"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همكار گرامي : </w:t>
            </w:r>
          </w:p>
          <w:p w:rsidR="00601994" w:rsidRDefault="00601994" w:rsidP="00CD47D2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اين مستند كه در اختيار شماست تحت كنترل سیستم مدیریت یکپارچه  شركت مي باشد. خواهشمند است ضمن نگهداري و استفاده مناسب از اين مستند، از تهيه و توزيع هرگونه كپي آن خود داري فرماييد. لطفاً در صورت نياز به هرگونه كپي يا تغيير در محتواي اين مستند، با نماينده مديريت هماهنگي فرماييد.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مهر اعتبار</w:t>
            </w:r>
          </w:p>
        </w:tc>
      </w:tr>
      <w:tr w:rsidR="00601994" w:rsidTr="006019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4" w:rsidRDefault="00601994" w:rsidP="00CD47D2">
            <w:pPr>
              <w:bidi w:val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Default="00601994" w:rsidP="00CD47D2">
            <w:pPr>
              <w:jc w:val="both"/>
              <w:rPr>
                <w:rFonts w:cs="B Nazanin"/>
                <w:lang w:bidi="fa-IR"/>
              </w:rPr>
            </w:pPr>
          </w:p>
        </w:tc>
      </w:tr>
    </w:tbl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01994" w:rsidRDefault="00601994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330"/>
        <w:gridCol w:w="3636"/>
      </w:tblGrid>
      <w:tr w:rsidR="00601994" w:rsidTr="00601994">
        <w:trPr>
          <w:trHeight w:val="1075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شرح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AA6EA7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  <w:r w:rsidR="0060199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تأييد كننده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تصويب كننده</w:t>
            </w:r>
          </w:p>
        </w:tc>
      </w:tr>
      <w:tr w:rsidR="00601994" w:rsidTr="00601994">
        <w:trPr>
          <w:trHeight w:val="65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تاريخ و امضاء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Default="00601994" w:rsidP="00CD47D2">
            <w:pPr>
              <w:jc w:val="both"/>
              <w:rPr>
                <w:rFonts w:cs="B Nazanin"/>
                <w:rtl/>
                <w:lang w:bidi="fa-IR"/>
              </w:rPr>
            </w:pPr>
          </w:p>
          <w:p w:rsidR="00601994" w:rsidRDefault="00601994" w:rsidP="00CD47D2">
            <w:pPr>
              <w:jc w:val="both"/>
              <w:rPr>
                <w:rFonts w:cs="B Nazanin"/>
                <w:rtl/>
                <w:lang w:bidi="fa-IR"/>
              </w:rPr>
            </w:pPr>
          </w:p>
          <w:p w:rsidR="00601994" w:rsidRDefault="00601994" w:rsidP="00CD47D2">
            <w:pPr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Default="00601994" w:rsidP="00CD47D2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601994" w:rsidRDefault="00601994" w:rsidP="00CD47D2">
      <w:pPr>
        <w:jc w:val="both"/>
        <w:rPr>
          <w:rFonts w:cs="B Nazanin"/>
          <w:rtl/>
          <w:lang w:bidi="fa-IR"/>
        </w:rPr>
      </w:pPr>
    </w:p>
    <w:p w:rsidR="00AA2DE7" w:rsidRPr="00B71104" w:rsidRDefault="00AA2DE7" w:rsidP="00CD47D2">
      <w:pPr>
        <w:jc w:val="both"/>
        <w:rPr>
          <w:rFonts w:cs="B Nazanin"/>
          <w:rtl/>
          <w:lang w:bidi="fa-IR"/>
        </w:rPr>
      </w:pPr>
    </w:p>
    <w:p w:rsidR="003400D6" w:rsidRPr="00B71104" w:rsidRDefault="003400D6" w:rsidP="00CD47D2">
      <w:pPr>
        <w:jc w:val="both"/>
        <w:rPr>
          <w:rFonts w:cs="B Nazanin"/>
          <w:rtl/>
          <w:lang w:bidi="fa-IR"/>
        </w:rPr>
      </w:pPr>
    </w:p>
    <w:p w:rsidR="003400D6" w:rsidRDefault="003400D6" w:rsidP="00CD47D2">
      <w:pPr>
        <w:jc w:val="both"/>
        <w:rPr>
          <w:rFonts w:cs="B Nazanin"/>
          <w:rtl/>
          <w:lang w:bidi="fa-IR"/>
        </w:rPr>
      </w:pPr>
    </w:p>
    <w:p w:rsidR="00F97AB7" w:rsidRPr="008D1F4C" w:rsidRDefault="00F97AB7" w:rsidP="00CD47D2">
      <w:pPr>
        <w:tabs>
          <w:tab w:val="left" w:pos="3496"/>
        </w:tabs>
        <w:jc w:val="both"/>
        <w:rPr>
          <w:rFonts w:cs="B Nazanin"/>
          <w:rtl/>
          <w:lang w:bidi="fa-IR"/>
        </w:rPr>
      </w:pPr>
    </w:p>
    <w:p w:rsidR="00D858D8" w:rsidRPr="006F79A3" w:rsidRDefault="00D858D8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79A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1- هدف</w:t>
      </w:r>
    </w:p>
    <w:p w:rsidR="00D858D8" w:rsidRDefault="00D858D8" w:rsidP="00CD47D2">
      <w:pPr>
        <w:jc w:val="both"/>
        <w:rPr>
          <w:rFonts w:cs="B Nazanin"/>
          <w:sz w:val="28"/>
          <w:szCs w:val="28"/>
          <w:rtl/>
          <w:lang w:bidi="fa-IR"/>
        </w:rPr>
      </w:pPr>
      <w:r w:rsidRPr="006F79A3">
        <w:rPr>
          <w:rFonts w:cs="B Nazanin" w:hint="cs"/>
          <w:sz w:val="28"/>
          <w:szCs w:val="28"/>
          <w:rtl/>
          <w:lang w:bidi="fa-IR"/>
        </w:rPr>
        <w:t>هدف از تهيه اين دستورالعمل تشريح رعايت نکات ايمني هنگام حمل بار توسط ليفتراک مي باشد.</w:t>
      </w:r>
    </w:p>
    <w:p w:rsidR="00917E0D" w:rsidRPr="006F79A3" w:rsidRDefault="00917E0D" w:rsidP="00CD47D2">
      <w:pPr>
        <w:jc w:val="both"/>
        <w:rPr>
          <w:rFonts w:cs="B Nazanin"/>
          <w:sz w:val="28"/>
          <w:szCs w:val="28"/>
          <w:rtl/>
          <w:lang w:bidi="fa-IR"/>
        </w:rPr>
      </w:pPr>
    </w:p>
    <w:p w:rsidR="00D858D8" w:rsidRPr="006F79A3" w:rsidRDefault="00D858D8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79A3">
        <w:rPr>
          <w:rFonts w:ascii="Titr-s" w:hAnsi="Titr-s" w:cs="B Nazanin" w:hint="cs"/>
          <w:b/>
          <w:bCs/>
          <w:sz w:val="28"/>
          <w:szCs w:val="28"/>
          <w:rtl/>
          <w:lang w:bidi="fa-IR"/>
        </w:rPr>
        <w:t>2</w:t>
      </w:r>
      <w:r w:rsidRPr="006F79A3">
        <w:rPr>
          <w:rFonts w:cs="B Nazanin" w:hint="cs"/>
          <w:b/>
          <w:bCs/>
          <w:sz w:val="28"/>
          <w:szCs w:val="28"/>
          <w:rtl/>
          <w:lang w:bidi="fa-IR"/>
        </w:rPr>
        <w:t xml:space="preserve">- دامنه کاربرد </w:t>
      </w:r>
    </w:p>
    <w:p w:rsidR="00D858D8" w:rsidRDefault="00D858D8" w:rsidP="00CD47D2">
      <w:pPr>
        <w:jc w:val="both"/>
        <w:rPr>
          <w:rFonts w:cs="B Nazanin"/>
          <w:sz w:val="28"/>
          <w:szCs w:val="28"/>
          <w:rtl/>
          <w:lang w:bidi="fa-IR"/>
        </w:rPr>
      </w:pPr>
      <w:r w:rsidRPr="006F79A3">
        <w:rPr>
          <w:rFonts w:cs="B Nazanin" w:hint="cs"/>
          <w:sz w:val="28"/>
          <w:szCs w:val="28"/>
          <w:rtl/>
          <w:lang w:bidi="fa-IR"/>
        </w:rPr>
        <w:t>محتواي اين دستورالعمل براي کا</w:t>
      </w:r>
      <w:r w:rsidR="00E53F73">
        <w:rPr>
          <w:rFonts w:cs="B Nazanin" w:hint="cs"/>
          <w:sz w:val="28"/>
          <w:szCs w:val="28"/>
          <w:rtl/>
          <w:lang w:bidi="fa-IR"/>
        </w:rPr>
        <w:t>ر با دستگاه ليفتراک کاربرد دارد</w:t>
      </w:r>
      <w:r w:rsidRPr="006F79A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917E0D" w:rsidRPr="006F79A3" w:rsidRDefault="00917E0D" w:rsidP="00CD47D2">
      <w:pPr>
        <w:jc w:val="both"/>
        <w:rPr>
          <w:rFonts w:cs="B Nazanin"/>
          <w:sz w:val="28"/>
          <w:szCs w:val="28"/>
          <w:rtl/>
          <w:lang w:bidi="fa-IR"/>
        </w:rPr>
      </w:pPr>
    </w:p>
    <w:p w:rsidR="00D858D8" w:rsidRPr="006F79A3" w:rsidRDefault="00D858D8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79A3">
        <w:rPr>
          <w:rFonts w:ascii="Titr-s" w:hAnsi="Titr-s" w:cs="B Nazanin" w:hint="cs"/>
          <w:b/>
          <w:bCs/>
          <w:sz w:val="28"/>
          <w:szCs w:val="28"/>
          <w:rtl/>
          <w:lang w:bidi="fa-IR"/>
        </w:rPr>
        <w:t>3</w:t>
      </w:r>
      <w:r w:rsidRPr="006F79A3">
        <w:rPr>
          <w:rFonts w:cs="B Nazanin" w:hint="cs"/>
          <w:b/>
          <w:bCs/>
          <w:sz w:val="28"/>
          <w:szCs w:val="28"/>
          <w:rtl/>
          <w:lang w:bidi="fa-IR"/>
        </w:rPr>
        <w:t xml:space="preserve">- مسئوليت </w:t>
      </w:r>
    </w:p>
    <w:p w:rsidR="00D858D8" w:rsidRPr="006F79A3" w:rsidRDefault="00D858D8" w:rsidP="00CD47D2">
      <w:pPr>
        <w:jc w:val="both"/>
        <w:rPr>
          <w:rFonts w:cs="B Nazanin"/>
          <w:sz w:val="28"/>
          <w:szCs w:val="28"/>
          <w:rtl/>
          <w:lang w:bidi="fa-IR"/>
        </w:rPr>
      </w:pPr>
      <w:r w:rsidRPr="006F79A3">
        <w:rPr>
          <w:rFonts w:cs="B Nazanin" w:hint="cs"/>
          <w:sz w:val="28"/>
          <w:szCs w:val="28"/>
          <w:rtl/>
          <w:lang w:bidi="fa-IR"/>
        </w:rPr>
        <w:t xml:space="preserve">مسئوليت اجراي مفاد اين دستورالعمل با رانندگان ليفتراک مي باشد. </w:t>
      </w:r>
    </w:p>
    <w:p w:rsidR="00D858D8" w:rsidRDefault="00D858D8" w:rsidP="00CD47D2">
      <w:pPr>
        <w:jc w:val="both"/>
        <w:rPr>
          <w:rFonts w:cs="B Nazanin"/>
          <w:sz w:val="28"/>
          <w:szCs w:val="28"/>
          <w:rtl/>
          <w:lang w:bidi="fa-IR"/>
        </w:rPr>
      </w:pPr>
      <w:r w:rsidRPr="006F79A3">
        <w:rPr>
          <w:rFonts w:cs="B Nazanin" w:hint="cs"/>
          <w:sz w:val="28"/>
          <w:szCs w:val="28"/>
          <w:rtl/>
          <w:lang w:bidi="fa-IR"/>
        </w:rPr>
        <w:t xml:space="preserve">مسئولیت حسن اجرای مفاد این دستورالعمل با مدیریت </w:t>
      </w:r>
      <w:r w:rsidRPr="00A00142">
        <w:rPr>
          <w:rFonts w:asciiTheme="minorHAnsi" w:hAnsiTheme="minorHAnsi" w:cstheme="minorHAnsi"/>
          <w:sz w:val="28"/>
          <w:szCs w:val="28"/>
          <w:lang w:bidi="fa-IR"/>
        </w:rPr>
        <w:t>HSE</w:t>
      </w:r>
      <w:r w:rsidR="00F97AB7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Pr="006F79A3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E53F73">
        <w:rPr>
          <w:rFonts w:cs="B Nazanin" w:hint="cs"/>
          <w:sz w:val="28"/>
          <w:szCs w:val="28"/>
          <w:rtl/>
          <w:lang w:bidi="fa-IR"/>
        </w:rPr>
        <w:t>.</w:t>
      </w:r>
    </w:p>
    <w:p w:rsidR="00917E0D" w:rsidRPr="006F79A3" w:rsidRDefault="00917E0D" w:rsidP="00CD47D2">
      <w:pPr>
        <w:jc w:val="both"/>
        <w:rPr>
          <w:rFonts w:cs="B Nazanin"/>
          <w:sz w:val="28"/>
          <w:szCs w:val="28"/>
          <w:rtl/>
          <w:lang w:bidi="fa-IR"/>
        </w:rPr>
      </w:pPr>
    </w:p>
    <w:p w:rsidR="00D858D8" w:rsidRPr="006F79A3" w:rsidRDefault="00D858D8" w:rsidP="00CD47D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F79A3">
        <w:rPr>
          <w:rFonts w:ascii="Titr-s" w:hAnsi="Titr-s" w:cs="B Nazanin" w:hint="cs"/>
          <w:b/>
          <w:bCs/>
          <w:sz w:val="28"/>
          <w:szCs w:val="28"/>
          <w:rtl/>
          <w:lang w:bidi="fa-IR"/>
        </w:rPr>
        <w:t>4</w:t>
      </w:r>
      <w:r w:rsidR="00F97AB7">
        <w:rPr>
          <w:rFonts w:cs="B Nazanin" w:hint="cs"/>
          <w:b/>
          <w:bCs/>
          <w:sz w:val="28"/>
          <w:szCs w:val="28"/>
          <w:rtl/>
          <w:lang w:bidi="fa-IR"/>
        </w:rPr>
        <w:t>- ایمنی هنگام کار با لیفتراک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راننده ليفتراک بايد گواهينامه مخصوص رانندگي با ليفتراک را داشته باشد.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راننده ليفتراک بايد آموزشهاي لازم را در مورد چگونگي حمل بار به طريق ايمن ديده باشد.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از حرکت سريع و دور زدن و توقف ناگهاني اجتناب شود.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در مکانهاي سرا شيبي دنده عقب حرکت کنيد و</w:t>
      </w:r>
      <w:r w:rsidR="00E53F73">
        <w:rPr>
          <w:rFonts w:cs="B Nazanin" w:hint="cs"/>
          <w:b w:val="0"/>
          <w:bCs w:val="0"/>
          <w:rtl/>
        </w:rPr>
        <w:t xml:space="preserve"> </w:t>
      </w:r>
      <w:r w:rsidRPr="006F79A3">
        <w:rPr>
          <w:rFonts w:cs="B Nazanin" w:hint="cs"/>
          <w:b w:val="0"/>
          <w:bCs w:val="0"/>
          <w:rtl/>
        </w:rPr>
        <w:t>در مکانهاي سربالايي قسمت بار اول بايد عبور کند.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ليفتراک را در محلي که احتمال مزاحمت دارد متوقف يا پارک نکنيد.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در سراشيبي ها نبايستي ليفتراک را خاموش نمود و در موارد اضطراري با رعايت کامل اصول ايمني کار صورت گيرد</w:t>
      </w:r>
      <w:r w:rsidR="006C1107">
        <w:rPr>
          <w:rFonts w:cs="B Nazanin" w:hint="cs"/>
          <w:b w:val="0"/>
          <w:bCs w:val="0"/>
          <w:rtl/>
        </w:rPr>
        <w:t>.</w:t>
      </w:r>
      <w:r w:rsidRPr="006F79A3">
        <w:rPr>
          <w:rFonts w:cs="B Nazanin" w:hint="cs"/>
          <w:b w:val="0"/>
          <w:bCs w:val="0"/>
          <w:rtl/>
        </w:rPr>
        <w:t xml:space="preserve"> (قراردادن موانعي در جلو يا عقب چرخها)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ليفتراک را بصورت روشن رها نکنيد و در موقع</w:t>
      </w:r>
      <w:r w:rsidR="00E53F73">
        <w:rPr>
          <w:rFonts w:cs="B Nazanin" w:hint="cs"/>
          <w:b w:val="0"/>
          <w:bCs w:val="0"/>
          <w:rtl/>
        </w:rPr>
        <w:t xml:space="preserve"> پارک و ترک آن سوئيچ را برداريد</w:t>
      </w:r>
      <w:r w:rsidRPr="006F79A3">
        <w:rPr>
          <w:rFonts w:cs="B Nazanin" w:hint="cs"/>
          <w:b w:val="0"/>
          <w:bCs w:val="0"/>
          <w:rtl/>
        </w:rPr>
        <w:t>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حمل افراد بوسيله ليفتراک ممنوع است.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ازکنترل معکوس (دنده عقب ) ليفتراک برقي به عنوان ترمز استفاده نشود. 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وسيله نقليه را آنقدر بارگيري نکنيد که مانع ديد شود.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حداکثر ظرفيت بارگيري و حمل بار خود را بدانيد و هميشه در همين محدوده و به اندازه ظرفيت بار حمل کنيد.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هنگام حرکت با ليفتراک ، چنگال يا پالت بايستي حداقل </w:t>
      </w:r>
      <w:r w:rsidRPr="00A00142">
        <w:rPr>
          <w:rFonts w:asciiTheme="minorHAnsi" w:hAnsiTheme="minorHAnsi" w:cstheme="minorHAnsi"/>
          <w:b w:val="0"/>
          <w:bCs w:val="0"/>
        </w:rPr>
        <w:t>cm</w:t>
      </w:r>
      <w:r w:rsidRPr="006F79A3">
        <w:rPr>
          <w:rFonts w:cs="B Nazanin" w:hint="cs"/>
          <w:b w:val="0"/>
          <w:bCs w:val="0"/>
          <w:rtl/>
        </w:rPr>
        <w:t xml:space="preserve"> </w:t>
      </w:r>
      <w:r w:rsidRPr="006F79A3">
        <w:rPr>
          <w:rFonts w:ascii="Titr-s" w:hAnsi="Titr-s" w:cs="B Nazanin"/>
          <w:b w:val="0"/>
          <w:bCs w:val="0"/>
          <w:rtl/>
        </w:rPr>
        <w:t>15</w:t>
      </w:r>
      <w:r w:rsidRPr="006F79A3">
        <w:rPr>
          <w:rFonts w:cs="B Nazanin" w:hint="cs"/>
          <w:b w:val="0"/>
          <w:bCs w:val="0"/>
          <w:rtl/>
        </w:rPr>
        <w:t xml:space="preserve"> از سطح زمين فاصله داشته باشد.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در صورت وجود بارهاي لنگردار بار را ثابت نمائيد. 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استفاده از دو ليفتراک براي بارهاي سنگين ممنوع است مگر با نظارت مسئول مربوطه</w:t>
      </w:r>
      <w:r w:rsidR="00240B49">
        <w:rPr>
          <w:rFonts w:cs="B Nazanin" w:hint="cs"/>
          <w:b w:val="0"/>
          <w:bCs w:val="0"/>
          <w:rtl/>
        </w:rPr>
        <w:t>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در هنگام کار با ليفتراک موارد ذيل را مي بايست  بطور مرتب کنترل نمائيد.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ترمزها 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فرمان 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زنجير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</w:rPr>
      </w:pPr>
      <w:r w:rsidRPr="006F79A3">
        <w:rPr>
          <w:rFonts w:cs="B Nazanin" w:hint="cs"/>
          <w:b w:val="0"/>
          <w:bCs w:val="0"/>
          <w:rtl/>
        </w:rPr>
        <w:lastRenderedPageBreak/>
        <w:t xml:space="preserve">سيستم هيدروليکي 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وضعيت چنگالها و ساير متعلقات 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بوق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مهره چرخها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لاستيکها 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عايق بندي کابلها </w:t>
      </w:r>
    </w:p>
    <w:p w:rsidR="00D858D8" w:rsidRPr="006F79A3" w:rsidRDefault="00D858D8" w:rsidP="00CD47D2">
      <w:pPr>
        <w:pStyle w:val="ListParagraph"/>
        <w:numPr>
          <w:ilvl w:val="0"/>
          <w:numId w:val="12"/>
        </w:numPr>
        <w:spacing w:line="276" w:lineRule="auto"/>
        <w:ind w:left="1190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 xml:space="preserve">تميزي موتور از گرد وغبار و روغن و غيره 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در هنگام شارژ ليفتراکهاي برقي در هنگام سوختگيري ليفتراکهاي موتوري، از کشيدن سيگار خودداري نمائيد.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از گذاردن ابزار و قطعات فلزي بر روي باتريها يا در مجاورت ليفتراکهاي برقي بايستي خودداري کرد چون با اين عمل احتمال اتصالي و خطر آتش سوزي و انفجار وجود دارد.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عرض ليفتراک با در نظر گرفتن بار نبايستي از</w:t>
      </w:r>
      <w:r w:rsidRPr="006F79A3">
        <w:rPr>
          <w:rFonts w:ascii="Titr-s" w:hAnsi="Titr-s" w:cs="B Nazanin"/>
          <w:b w:val="0"/>
          <w:bCs w:val="0"/>
          <w:rtl/>
        </w:rPr>
        <w:t xml:space="preserve"> 5/2 </w:t>
      </w:r>
      <w:r w:rsidRPr="006F79A3">
        <w:rPr>
          <w:rFonts w:cs="B Nazanin" w:hint="cs"/>
          <w:b w:val="0"/>
          <w:bCs w:val="0"/>
          <w:rtl/>
        </w:rPr>
        <w:t xml:space="preserve">متر بيشتر شود. </w:t>
      </w:r>
    </w:p>
    <w:p w:rsidR="00D858D8" w:rsidRPr="006F79A3" w:rsidRDefault="00D858D8" w:rsidP="00CD47D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حداکثر شيبي که در مسير حرکت ليفتراک وجود دارد بايستي از يک به</w:t>
      </w:r>
      <w:r w:rsidRPr="006F79A3">
        <w:rPr>
          <w:rFonts w:ascii="Titr-s" w:hAnsi="Titr-s" w:cs="B Nazanin" w:hint="cs"/>
          <w:b w:val="0"/>
          <w:bCs w:val="0"/>
          <w:rtl/>
        </w:rPr>
        <w:t xml:space="preserve"> 10</w:t>
      </w:r>
      <w:r w:rsidRPr="006F79A3">
        <w:rPr>
          <w:rFonts w:cs="B Nazanin" w:hint="cs"/>
          <w:b w:val="0"/>
          <w:bCs w:val="0"/>
          <w:rtl/>
        </w:rPr>
        <w:t xml:space="preserve"> تجاوز نکند ( شيب </w:t>
      </w:r>
      <w:r w:rsidRPr="006F79A3">
        <w:rPr>
          <w:rFonts w:ascii="Titr-s" w:hAnsi="Titr-s" w:cs="B Nazanin" w:hint="cs"/>
          <w:b w:val="0"/>
          <w:bCs w:val="0"/>
          <w:rtl/>
        </w:rPr>
        <w:t>10</w:t>
      </w:r>
      <w:r w:rsidRPr="006F79A3">
        <w:rPr>
          <w:rFonts w:cs="B Nazanin" w:hint="cs"/>
          <w:b w:val="0"/>
          <w:bCs w:val="0"/>
          <w:rtl/>
        </w:rPr>
        <w:t>% )</w:t>
      </w:r>
    </w:p>
    <w:p w:rsidR="006F79A3" w:rsidRPr="006F79A3" w:rsidRDefault="00D858D8" w:rsidP="006C1107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Nazanin"/>
          <w:b w:val="0"/>
          <w:bCs w:val="0"/>
          <w:rtl/>
        </w:rPr>
      </w:pPr>
      <w:r w:rsidRPr="006F79A3">
        <w:rPr>
          <w:rFonts w:cs="B Nazanin" w:hint="cs"/>
          <w:b w:val="0"/>
          <w:bCs w:val="0"/>
          <w:rtl/>
        </w:rPr>
        <w:t>حتي الامکان حرکت ليفتراک از مسير هاي تعيين شده و با حفظ سرعت مطمئن (بخصوص در تقاطع</w:t>
      </w:r>
      <w:bookmarkStart w:id="0" w:name="_GoBack"/>
      <w:bookmarkEnd w:id="0"/>
      <w:r w:rsidRPr="006F79A3">
        <w:rPr>
          <w:rFonts w:cs="B Nazanin" w:hint="cs"/>
          <w:b w:val="0"/>
          <w:bCs w:val="0"/>
          <w:rtl/>
        </w:rPr>
        <w:t>) باشد.</w:t>
      </w:r>
    </w:p>
    <w:p w:rsid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1B1558" w:rsidRPr="001B1558" w:rsidRDefault="001B1558" w:rsidP="00CD47D2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5E758B" w:rsidRPr="001B1558" w:rsidRDefault="005E758B" w:rsidP="00CD47D2">
      <w:pPr>
        <w:tabs>
          <w:tab w:val="left" w:pos="2566"/>
        </w:tabs>
        <w:jc w:val="both"/>
        <w:rPr>
          <w:rFonts w:ascii="Tahoma" w:hAnsi="Tahoma" w:cs="B Nazanin"/>
          <w:sz w:val="28"/>
          <w:szCs w:val="28"/>
          <w:lang w:bidi="fa-IR"/>
        </w:rPr>
      </w:pPr>
    </w:p>
    <w:sectPr w:rsidR="005E758B" w:rsidRPr="001B1558" w:rsidSect="00905AD4">
      <w:headerReference w:type="default" r:id="rId7"/>
      <w:footerReference w:type="default" r:id="rId8"/>
      <w:pgSz w:w="11906" w:h="16838" w:code="9"/>
      <w:pgMar w:top="454" w:right="680" w:bottom="0" w:left="680" w:header="567" w:footer="737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60" w:rsidRDefault="001B1E60">
      <w:r>
        <w:separator/>
      </w:r>
    </w:p>
  </w:endnote>
  <w:endnote w:type="continuationSeparator" w:id="0">
    <w:p w:rsidR="001B1E60" w:rsidRDefault="001B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-s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page" w:tblpX="133" w:tblpY="174"/>
      <w:bidiVisual/>
      <w:tblW w:w="110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17"/>
      <w:gridCol w:w="2340"/>
    </w:tblGrid>
    <w:tr w:rsidR="00F97AB7" w:rsidRPr="00B71104" w:rsidTr="007027F3">
      <w:trPr>
        <w:trHeight w:val="510"/>
      </w:trPr>
      <w:tc>
        <w:tcPr>
          <w:tcW w:w="8717" w:type="dxa"/>
          <w:tcBorders>
            <w:top w:val="single" w:sz="12" w:space="0" w:color="17365D" w:themeColor="text2" w:themeShade="BF"/>
            <w:left w:val="single" w:sz="12" w:space="0" w:color="002060"/>
            <w:bottom w:val="single" w:sz="12" w:space="0" w:color="17365D" w:themeColor="text2" w:themeShade="BF"/>
            <w:right w:val="single" w:sz="12" w:space="0" w:color="17365D" w:themeColor="text2" w:themeShade="BF"/>
          </w:tcBorders>
        </w:tcPr>
        <w:p w:rsidR="00F97AB7" w:rsidRPr="008540C2" w:rsidRDefault="00F97AB7" w:rsidP="00E53F73">
          <w:pPr>
            <w:tabs>
              <w:tab w:val="center" w:pos="1168"/>
            </w:tabs>
            <w:rPr>
              <w:rFonts w:cs="B Nazanin"/>
              <w:color w:val="002060"/>
              <w:sz w:val="32"/>
              <w:szCs w:val="32"/>
              <w:rtl/>
              <w:lang w:bidi="fa-IR"/>
            </w:rPr>
          </w:pPr>
          <w:r w:rsidRPr="008540C2">
            <w:rPr>
              <w:rFonts w:cs="B Nazanin"/>
              <w:noProof/>
              <w:color w:val="002060"/>
              <w:sz w:val="32"/>
              <w:szCs w:val="32"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24D2072C" wp14:editId="2869F2A3">
                <wp:simplePos x="0" y="0"/>
                <wp:positionH relativeFrom="column">
                  <wp:posOffset>-3318510</wp:posOffset>
                </wp:positionH>
                <wp:positionV relativeFrom="paragraph">
                  <wp:posOffset>714375</wp:posOffset>
                </wp:positionV>
                <wp:extent cx="1066800" cy="747395"/>
                <wp:effectExtent l="0" t="0" r="0" b="0"/>
                <wp:wrapNone/>
                <wp:docPr id="1" name="Picture 1" descr="arm-s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m-s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0C2">
            <w:rPr>
              <w:rFonts w:cs="B Nazanin"/>
              <w:color w:val="002060"/>
              <w:sz w:val="32"/>
              <w:szCs w:val="32"/>
              <w:lang w:bidi="fa-IR"/>
            </w:rPr>
            <w:t xml:space="preserve"> </w:t>
          </w:r>
          <w:r w:rsidR="00AA6EA7">
            <w:rPr>
              <w:rFonts w:cs="B Nazanin"/>
              <w:color w:val="002060"/>
              <w:sz w:val="32"/>
              <w:szCs w:val="32"/>
              <w:lang w:bidi="fa-IR"/>
            </w:rPr>
            <w:tab/>
          </w:r>
          <w:r w:rsidR="00AA6EA7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 xml:space="preserve">محل </w:t>
          </w:r>
          <w:r w:rsidR="00AA6EA7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>مهر معتبر</w:t>
          </w:r>
        </w:p>
      </w:tc>
      <w:tc>
        <w:tcPr>
          <w:tcW w:w="2340" w:type="dxa"/>
          <w:tcBorders>
            <w:top w:val="single" w:sz="12" w:space="0" w:color="17365D" w:themeColor="text2" w:themeShade="BF"/>
            <w:left w:val="single" w:sz="12" w:space="0" w:color="17365D" w:themeColor="text2" w:themeShade="BF"/>
            <w:bottom w:val="single" w:sz="12" w:space="0" w:color="17365D" w:themeColor="text2" w:themeShade="BF"/>
            <w:right w:val="single" w:sz="12" w:space="0" w:color="17365D" w:themeColor="text2" w:themeShade="BF"/>
          </w:tcBorders>
          <w:hideMark/>
        </w:tcPr>
        <w:p w:rsidR="00F97AB7" w:rsidRPr="008540C2" w:rsidRDefault="00F97AB7" w:rsidP="00E53F73">
          <w:pPr>
            <w:tabs>
              <w:tab w:val="left" w:pos="691"/>
            </w:tabs>
            <w:rPr>
              <w:rFonts w:cs="B Nazanin"/>
              <w:color w:val="002060"/>
              <w:sz w:val="32"/>
              <w:szCs w:val="32"/>
              <w:rtl/>
              <w:lang w:bidi="fa-IR"/>
            </w:rPr>
          </w:pPr>
          <w:r w:rsidRPr="008540C2">
            <w:rPr>
              <w:rFonts w:cs="B Nazanin"/>
              <w:noProof/>
              <w:color w:val="002060"/>
              <w:sz w:val="32"/>
              <w:szCs w:val="32"/>
              <w:rtl/>
              <w:lang w:bidi="fa-IR"/>
            </w:rPr>
            <w:drawing>
              <wp:anchor distT="0" distB="0" distL="114300" distR="114300" simplePos="0" relativeHeight="251657216" behindDoc="0" locked="0" layoutInCell="1" allowOverlap="1" wp14:anchorId="038E0DEB" wp14:editId="7BB89469">
                <wp:simplePos x="0" y="0"/>
                <wp:positionH relativeFrom="column">
                  <wp:posOffset>-3318510</wp:posOffset>
                </wp:positionH>
                <wp:positionV relativeFrom="paragraph">
                  <wp:posOffset>714375</wp:posOffset>
                </wp:positionV>
                <wp:extent cx="1066800" cy="747395"/>
                <wp:effectExtent l="0" t="0" r="0" b="0"/>
                <wp:wrapNone/>
                <wp:docPr id="6" name="Picture 6" descr="arm-s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m-s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6EA7">
            <w:rPr>
              <w:rFonts w:cs="B Nazanin"/>
              <w:color w:val="002060"/>
              <w:sz w:val="32"/>
              <w:szCs w:val="32"/>
              <w:lang w:bidi="fa-IR"/>
            </w:rPr>
            <w:t xml:space="preserve">  </w:t>
          </w:r>
          <w:r w:rsidR="00AA6EA7" w:rsidRPr="008540C2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>صفحه</w:t>
          </w:r>
          <w:r w:rsidR="00AA6EA7">
            <w:rPr>
              <w:rFonts w:cs="B Nazanin"/>
              <w:color w:val="002060"/>
              <w:sz w:val="32"/>
              <w:szCs w:val="32"/>
              <w:lang w:bidi="fa-IR"/>
            </w:rPr>
            <w:t xml:space="preserve"> </w:t>
          </w:r>
          <w:r w:rsidR="00AA6EA7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>:</w:t>
          </w:r>
          <w:r w:rsidR="00AA6EA7" w:rsidRPr="008540C2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 xml:space="preserve"> </w:t>
          </w:r>
          <w:r w:rsidR="00AA6EA7" w:rsidRPr="008540C2">
            <w:rPr>
              <w:rFonts w:cs="B Nazanin"/>
              <w:color w:val="002060"/>
              <w:sz w:val="32"/>
              <w:szCs w:val="32"/>
            </w:rPr>
            <w:fldChar w:fldCharType="begin"/>
          </w:r>
          <w:r w:rsidR="00AA6EA7" w:rsidRPr="008540C2">
            <w:rPr>
              <w:rFonts w:cs="B Nazanin"/>
              <w:color w:val="002060"/>
              <w:sz w:val="32"/>
              <w:szCs w:val="32"/>
            </w:rPr>
            <w:instrText xml:space="preserve"> PAGE   \* MERGEFORMAT </w:instrText>
          </w:r>
          <w:r w:rsidR="00AA6EA7" w:rsidRPr="008540C2">
            <w:rPr>
              <w:rFonts w:cs="B Nazanin"/>
              <w:color w:val="002060"/>
              <w:sz w:val="32"/>
              <w:szCs w:val="32"/>
            </w:rPr>
            <w:fldChar w:fldCharType="separate"/>
          </w:r>
          <w:r w:rsidR="00DF29E5">
            <w:rPr>
              <w:rFonts w:cs="B Nazanin"/>
              <w:noProof/>
              <w:color w:val="002060"/>
              <w:sz w:val="32"/>
              <w:szCs w:val="32"/>
              <w:rtl/>
            </w:rPr>
            <w:t>1</w:t>
          </w:r>
          <w:r w:rsidR="00AA6EA7" w:rsidRPr="008540C2">
            <w:rPr>
              <w:rFonts w:cs="B Nazanin"/>
              <w:noProof/>
              <w:color w:val="002060"/>
              <w:sz w:val="32"/>
              <w:szCs w:val="32"/>
            </w:rPr>
            <w:fldChar w:fldCharType="end"/>
          </w:r>
          <w:r w:rsidR="00AA6EA7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 xml:space="preserve"> </w:t>
          </w:r>
          <w:r w:rsidR="00AA6EA7" w:rsidRPr="008540C2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>از</w:t>
          </w:r>
          <w:r w:rsidR="00AA6EA7">
            <w:rPr>
              <w:rFonts w:cs="B Nazanin" w:hint="cs"/>
              <w:color w:val="002060"/>
              <w:sz w:val="32"/>
              <w:szCs w:val="32"/>
              <w:rtl/>
              <w:lang w:bidi="fa-IR"/>
            </w:rPr>
            <w:t xml:space="preserve">  2</w:t>
          </w:r>
          <w:r w:rsidR="00AA6EA7" w:rsidRPr="008540C2">
            <w:rPr>
              <w:rFonts w:cs="B Nazanin"/>
              <w:color w:val="002060"/>
              <w:sz w:val="32"/>
              <w:szCs w:val="32"/>
              <w:lang w:bidi="fa-IR"/>
            </w:rPr>
            <w:t xml:space="preserve">  </w:t>
          </w:r>
        </w:p>
      </w:tc>
    </w:tr>
  </w:tbl>
  <w:p w:rsidR="00885A4E" w:rsidRDefault="00885A4E" w:rsidP="00946539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60" w:rsidRDefault="001B1E60">
      <w:r>
        <w:separator/>
      </w:r>
    </w:p>
  </w:footnote>
  <w:footnote w:type="continuationSeparator" w:id="0">
    <w:p w:rsidR="001B1E60" w:rsidRDefault="001B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90" w:type="dxa"/>
      <w:tblInd w:w="-1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848"/>
      <w:gridCol w:w="4874"/>
      <w:gridCol w:w="3168"/>
    </w:tblGrid>
    <w:tr w:rsidR="002D3E01" w:rsidRPr="00105A09" w:rsidTr="004029BE">
      <w:tc>
        <w:tcPr>
          <w:tcW w:w="2848" w:type="dxa"/>
          <w:vAlign w:val="center"/>
        </w:tcPr>
        <w:p w:rsidR="002D3E01" w:rsidRPr="00105A09" w:rsidRDefault="002D3E01" w:rsidP="004029BE">
          <w:pPr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105A09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آرم شرکت</w:t>
          </w:r>
        </w:p>
      </w:tc>
      <w:tc>
        <w:tcPr>
          <w:tcW w:w="4874" w:type="dxa"/>
          <w:vAlign w:val="center"/>
        </w:tcPr>
        <w:p w:rsidR="002D3E01" w:rsidRPr="009D211A" w:rsidRDefault="002D3E01" w:rsidP="006026C1">
          <w:pPr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9D211A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دستور العمل </w:t>
          </w:r>
          <w:r w:rsidR="00AA6EA7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رعایت ایمنی هنگام كار با </w:t>
          </w:r>
          <w:r w:rsidR="006026C1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لیفتراک</w:t>
          </w:r>
          <w:r w:rsidRPr="009D211A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                     </w:t>
          </w:r>
        </w:p>
      </w:tc>
      <w:tc>
        <w:tcPr>
          <w:tcW w:w="3168" w:type="dxa"/>
          <w:vAlign w:val="center"/>
        </w:tcPr>
        <w:p w:rsidR="002D3E01" w:rsidRPr="00105A09" w:rsidRDefault="002D3E01" w:rsidP="00AA6EA7">
          <w:pPr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كد مستند</w:t>
          </w:r>
          <w:r w:rsidRPr="00105A09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:</w:t>
          </w:r>
          <w:r w:rsidRPr="00105A09">
            <w:rPr>
              <w:rFonts w:cs="B Nazanin"/>
              <w:b/>
              <w:bCs/>
              <w:sz w:val="28"/>
              <w:szCs w:val="28"/>
              <w:lang w:bidi="fa-IR"/>
            </w:rPr>
            <w:t xml:space="preserve"> SW- 440</w:t>
          </w:r>
          <w:r w:rsidR="00AA6EA7">
            <w:rPr>
              <w:rFonts w:cs="B Nazanin"/>
              <w:b/>
              <w:bCs/>
              <w:sz w:val="28"/>
              <w:szCs w:val="28"/>
              <w:lang w:bidi="fa-IR"/>
            </w:rPr>
            <w:t>0</w:t>
          </w:r>
        </w:p>
        <w:p w:rsidR="002D3E01" w:rsidRPr="00105A09" w:rsidRDefault="002D3E01" w:rsidP="004029BE">
          <w:pPr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105A09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شماره بازنگری: 0</w:t>
          </w:r>
        </w:p>
      </w:tc>
    </w:tr>
  </w:tbl>
  <w:p w:rsidR="00885A4E" w:rsidRPr="00F6016E" w:rsidRDefault="00885A4E" w:rsidP="005B5877">
    <w:pPr>
      <w:rPr>
        <w:rFonts w:cs="B Nazanin"/>
        <w:color w:val="002060"/>
        <w:rtl/>
        <w:lang w:bidi="fa-IR"/>
      </w:rPr>
    </w:pPr>
  </w:p>
  <w:p w:rsidR="00885A4E" w:rsidRPr="007D2B3D" w:rsidRDefault="00885A4E" w:rsidP="007D2B3D">
    <w:pPr>
      <w:pStyle w:val="Heading1"/>
      <w:rPr>
        <w:rFonts w:cs="B Nazanin"/>
        <w:b w:val="0"/>
        <w:bCs w:val="0"/>
        <w:sz w:val="24"/>
        <w:szCs w:val="24"/>
      </w:rPr>
    </w:pPr>
    <w:r w:rsidRPr="00946539">
      <w:rPr>
        <w:rFonts w:cs="B Nazanin" w:hint="cs"/>
        <w:b w:val="0"/>
        <w:bCs w:val="0"/>
        <w:sz w:val="24"/>
        <w:szCs w:val="24"/>
        <w:rtl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81B"/>
    <w:multiLevelType w:val="hybridMultilevel"/>
    <w:tmpl w:val="4FB8A658"/>
    <w:lvl w:ilvl="0" w:tplc="040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>
    <w:nsid w:val="13EE362B"/>
    <w:multiLevelType w:val="hybridMultilevel"/>
    <w:tmpl w:val="82847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7F44EE"/>
    <w:multiLevelType w:val="hybridMultilevel"/>
    <w:tmpl w:val="56E0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3B66"/>
    <w:multiLevelType w:val="hybridMultilevel"/>
    <w:tmpl w:val="62FCD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C13640"/>
    <w:multiLevelType w:val="hybridMultilevel"/>
    <w:tmpl w:val="F452B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4390A"/>
    <w:multiLevelType w:val="hybridMultilevel"/>
    <w:tmpl w:val="B6963F2C"/>
    <w:lvl w:ilvl="0" w:tplc="DD161A26">
      <w:start w:val="1"/>
      <w:numFmt w:val="decimal"/>
      <w:lvlText w:val="%1-"/>
      <w:lvlJc w:val="left"/>
      <w:pPr>
        <w:ind w:left="720" w:hanging="360"/>
      </w:pPr>
      <w:rPr>
        <w:rFonts w:ascii="Titr-s" w:hAnsi="Titr-s" w:cs="Lotus" w:hint="default"/>
        <w:b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24C58"/>
    <w:multiLevelType w:val="hybridMultilevel"/>
    <w:tmpl w:val="128E41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D424ED"/>
    <w:multiLevelType w:val="hybridMultilevel"/>
    <w:tmpl w:val="D388B008"/>
    <w:lvl w:ilvl="0" w:tplc="AEA6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A7A2B"/>
    <w:multiLevelType w:val="hybridMultilevel"/>
    <w:tmpl w:val="E326CE0A"/>
    <w:lvl w:ilvl="0" w:tplc="B3C63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8D0109"/>
    <w:multiLevelType w:val="hybridMultilevel"/>
    <w:tmpl w:val="4D6CA070"/>
    <w:lvl w:ilvl="0" w:tplc="91FE64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690440"/>
    <w:multiLevelType w:val="hybridMultilevel"/>
    <w:tmpl w:val="6E5A1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83B44"/>
    <w:multiLevelType w:val="hybridMultilevel"/>
    <w:tmpl w:val="9FC619A4"/>
    <w:lvl w:ilvl="0" w:tplc="96FE0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B"/>
    <w:rsid w:val="00002A7B"/>
    <w:rsid w:val="00005508"/>
    <w:rsid w:val="000125A1"/>
    <w:rsid w:val="00017079"/>
    <w:rsid w:val="00021FBB"/>
    <w:rsid w:val="00023150"/>
    <w:rsid w:val="00032DCC"/>
    <w:rsid w:val="00033BB5"/>
    <w:rsid w:val="00036A76"/>
    <w:rsid w:val="00050B04"/>
    <w:rsid w:val="00072E0E"/>
    <w:rsid w:val="00073E7B"/>
    <w:rsid w:val="00094209"/>
    <w:rsid w:val="00095825"/>
    <w:rsid w:val="000C700D"/>
    <w:rsid w:val="000E0DA9"/>
    <w:rsid w:val="000E13D4"/>
    <w:rsid w:val="000F570F"/>
    <w:rsid w:val="001003D7"/>
    <w:rsid w:val="00106E80"/>
    <w:rsid w:val="001119FC"/>
    <w:rsid w:val="001140FD"/>
    <w:rsid w:val="00123900"/>
    <w:rsid w:val="00124AF1"/>
    <w:rsid w:val="00124B79"/>
    <w:rsid w:val="00134142"/>
    <w:rsid w:val="00141317"/>
    <w:rsid w:val="00141E16"/>
    <w:rsid w:val="00143541"/>
    <w:rsid w:val="00155D01"/>
    <w:rsid w:val="00161399"/>
    <w:rsid w:val="00171557"/>
    <w:rsid w:val="00173D59"/>
    <w:rsid w:val="00173FAC"/>
    <w:rsid w:val="001741EA"/>
    <w:rsid w:val="00174E93"/>
    <w:rsid w:val="00175F32"/>
    <w:rsid w:val="001859B5"/>
    <w:rsid w:val="0018774E"/>
    <w:rsid w:val="00190FD3"/>
    <w:rsid w:val="00195756"/>
    <w:rsid w:val="001972E1"/>
    <w:rsid w:val="001A2F4D"/>
    <w:rsid w:val="001B1558"/>
    <w:rsid w:val="001B1E60"/>
    <w:rsid w:val="001B24D5"/>
    <w:rsid w:val="001B5BE9"/>
    <w:rsid w:val="001C3536"/>
    <w:rsid w:val="001C63E5"/>
    <w:rsid w:val="001D6063"/>
    <w:rsid w:val="001E05FE"/>
    <w:rsid w:val="001E2DFB"/>
    <w:rsid w:val="001E4922"/>
    <w:rsid w:val="001F2F09"/>
    <w:rsid w:val="0020518A"/>
    <w:rsid w:val="00206E8B"/>
    <w:rsid w:val="00216795"/>
    <w:rsid w:val="002220B3"/>
    <w:rsid w:val="00222F6D"/>
    <w:rsid w:val="00236D30"/>
    <w:rsid w:val="00240B49"/>
    <w:rsid w:val="00243109"/>
    <w:rsid w:val="0024322E"/>
    <w:rsid w:val="00243B28"/>
    <w:rsid w:val="00246556"/>
    <w:rsid w:val="00252D9D"/>
    <w:rsid w:val="002657F5"/>
    <w:rsid w:val="00267253"/>
    <w:rsid w:val="0027109C"/>
    <w:rsid w:val="00271510"/>
    <w:rsid w:val="0027253D"/>
    <w:rsid w:val="00287C89"/>
    <w:rsid w:val="00295969"/>
    <w:rsid w:val="002A4D1D"/>
    <w:rsid w:val="002A547F"/>
    <w:rsid w:val="002B007F"/>
    <w:rsid w:val="002B70F1"/>
    <w:rsid w:val="002C35CB"/>
    <w:rsid w:val="002D2E86"/>
    <w:rsid w:val="002D3B9F"/>
    <w:rsid w:val="002D3E01"/>
    <w:rsid w:val="002E7FCE"/>
    <w:rsid w:val="00300A98"/>
    <w:rsid w:val="00302E02"/>
    <w:rsid w:val="00317648"/>
    <w:rsid w:val="00320144"/>
    <w:rsid w:val="003269A2"/>
    <w:rsid w:val="00333284"/>
    <w:rsid w:val="003400D6"/>
    <w:rsid w:val="00350084"/>
    <w:rsid w:val="00350F92"/>
    <w:rsid w:val="00363F12"/>
    <w:rsid w:val="0036496B"/>
    <w:rsid w:val="00386778"/>
    <w:rsid w:val="00391F76"/>
    <w:rsid w:val="00392B0C"/>
    <w:rsid w:val="0039410B"/>
    <w:rsid w:val="00396F80"/>
    <w:rsid w:val="003B1FD6"/>
    <w:rsid w:val="003C1E34"/>
    <w:rsid w:val="003C622A"/>
    <w:rsid w:val="003C7D03"/>
    <w:rsid w:val="003D0906"/>
    <w:rsid w:val="003D3BE6"/>
    <w:rsid w:val="003E097D"/>
    <w:rsid w:val="0040295A"/>
    <w:rsid w:val="00405D30"/>
    <w:rsid w:val="0041196E"/>
    <w:rsid w:val="00412BF0"/>
    <w:rsid w:val="00412CC1"/>
    <w:rsid w:val="004204F7"/>
    <w:rsid w:val="00420BBB"/>
    <w:rsid w:val="00440B07"/>
    <w:rsid w:val="00440D90"/>
    <w:rsid w:val="00442B0B"/>
    <w:rsid w:val="00442BB9"/>
    <w:rsid w:val="00450457"/>
    <w:rsid w:val="00450906"/>
    <w:rsid w:val="0045621C"/>
    <w:rsid w:val="00457181"/>
    <w:rsid w:val="004609F4"/>
    <w:rsid w:val="00466F5B"/>
    <w:rsid w:val="00474D26"/>
    <w:rsid w:val="004755BA"/>
    <w:rsid w:val="00477F3F"/>
    <w:rsid w:val="004802AB"/>
    <w:rsid w:val="00485189"/>
    <w:rsid w:val="00495BA1"/>
    <w:rsid w:val="004968D8"/>
    <w:rsid w:val="00496907"/>
    <w:rsid w:val="00496BA9"/>
    <w:rsid w:val="004A027C"/>
    <w:rsid w:val="004B21C4"/>
    <w:rsid w:val="004B4E67"/>
    <w:rsid w:val="004D1536"/>
    <w:rsid w:val="004D1D70"/>
    <w:rsid w:val="004D2398"/>
    <w:rsid w:val="004D4404"/>
    <w:rsid w:val="004E75D2"/>
    <w:rsid w:val="004F04D6"/>
    <w:rsid w:val="00501BA8"/>
    <w:rsid w:val="00502886"/>
    <w:rsid w:val="00502F1D"/>
    <w:rsid w:val="00504773"/>
    <w:rsid w:val="00504E34"/>
    <w:rsid w:val="00505E95"/>
    <w:rsid w:val="005066AB"/>
    <w:rsid w:val="005067EE"/>
    <w:rsid w:val="0051180C"/>
    <w:rsid w:val="005260C5"/>
    <w:rsid w:val="0052651E"/>
    <w:rsid w:val="00547D33"/>
    <w:rsid w:val="00553DAB"/>
    <w:rsid w:val="005645C4"/>
    <w:rsid w:val="0057065B"/>
    <w:rsid w:val="00573FF7"/>
    <w:rsid w:val="00581A08"/>
    <w:rsid w:val="00590C27"/>
    <w:rsid w:val="005A36D1"/>
    <w:rsid w:val="005B5877"/>
    <w:rsid w:val="005C73B2"/>
    <w:rsid w:val="005C7D30"/>
    <w:rsid w:val="005D6D01"/>
    <w:rsid w:val="005D751E"/>
    <w:rsid w:val="005E2AB9"/>
    <w:rsid w:val="005E316A"/>
    <w:rsid w:val="005E42F9"/>
    <w:rsid w:val="005E758B"/>
    <w:rsid w:val="005F357E"/>
    <w:rsid w:val="00601994"/>
    <w:rsid w:val="006026C1"/>
    <w:rsid w:val="006033AD"/>
    <w:rsid w:val="00604278"/>
    <w:rsid w:val="00607BEB"/>
    <w:rsid w:val="0061080B"/>
    <w:rsid w:val="006118C3"/>
    <w:rsid w:val="00612C4B"/>
    <w:rsid w:val="00615F3E"/>
    <w:rsid w:val="00625277"/>
    <w:rsid w:val="00626C1C"/>
    <w:rsid w:val="0063543F"/>
    <w:rsid w:val="00635815"/>
    <w:rsid w:val="00641348"/>
    <w:rsid w:val="0064626B"/>
    <w:rsid w:val="00646E07"/>
    <w:rsid w:val="00656186"/>
    <w:rsid w:val="00660AB7"/>
    <w:rsid w:val="00663539"/>
    <w:rsid w:val="00673DA4"/>
    <w:rsid w:val="006830CF"/>
    <w:rsid w:val="00686F8D"/>
    <w:rsid w:val="006912FB"/>
    <w:rsid w:val="00693291"/>
    <w:rsid w:val="00696F03"/>
    <w:rsid w:val="006A0C74"/>
    <w:rsid w:val="006C1107"/>
    <w:rsid w:val="006D12D0"/>
    <w:rsid w:val="006D594B"/>
    <w:rsid w:val="006D6C4A"/>
    <w:rsid w:val="006F14FE"/>
    <w:rsid w:val="006F79A3"/>
    <w:rsid w:val="00700886"/>
    <w:rsid w:val="007027F3"/>
    <w:rsid w:val="00704D77"/>
    <w:rsid w:val="00711012"/>
    <w:rsid w:val="00716A7A"/>
    <w:rsid w:val="00720020"/>
    <w:rsid w:val="007203CD"/>
    <w:rsid w:val="00721F0B"/>
    <w:rsid w:val="007230A8"/>
    <w:rsid w:val="007305C0"/>
    <w:rsid w:val="00731062"/>
    <w:rsid w:val="00733A35"/>
    <w:rsid w:val="0073524B"/>
    <w:rsid w:val="00761BAA"/>
    <w:rsid w:val="00761E7B"/>
    <w:rsid w:val="00776462"/>
    <w:rsid w:val="00781C70"/>
    <w:rsid w:val="0078284C"/>
    <w:rsid w:val="00786324"/>
    <w:rsid w:val="0078642A"/>
    <w:rsid w:val="00786731"/>
    <w:rsid w:val="007B0EAF"/>
    <w:rsid w:val="007B64BF"/>
    <w:rsid w:val="007C0710"/>
    <w:rsid w:val="007C35B0"/>
    <w:rsid w:val="007C4F77"/>
    <w:rsid w:val="007C59BA"/>
    <w:rsid w:val="007C6621"/>
    <w:rsid w:val="007D188C"/>
    <w:rsid w:val="007D2B3D"/>
    <w:rsid w:val="007D7735"/>
    <w:rsid w:val="007E1807"/>
    <w:rsid w:val="007E3E02"/>
    <w:rsid w:val="007E53FA"/>
    <w:rsid w:val="008029E4"/>
    <w:rsid w:val="00813795"/>
    <w:rsid w:val="00814951"/>
    <w:rsid w:val="0081728A"/>
    <w:rsid w:val="00817657"/>
    <w:rsid w:val="00820195"/>
    <w:rsid w:val="0082766E"/>
    <w:rsid w:val="00827CAA"/>
    <w:rsid w:val="00830277"/>
    <w:rsid w:val="008303C0"/>
    <w:rsid w:val="008341C6"/>
    <w:rsid w:val="00834E20"/>
    <w:rsid w:val="008452BE"/>
    <w:rsid w:val="00846524"/>
    <w:rsid w:val="008540C2"/>
    <w:rsid w:val="008607C3"/>
    <w:rsid w:val="00865308"/>
    <w:rsid w:val="008759C0"/>
    <w:rsid w:val="0087700C"/>
    <w:rsid w:val="008817EC"/>
    <w:rsid w:val="00885A4E"/>
    <w:rsid w:val="008905D9"/>
    <w:rsid w:val="008920A8"/>
    <w:rsid w:val="00895877"/>
    <w:rsid w:val="00895E8D"/>
    <w:rsid w:val="00896046"/>
    <w:rsid w:val="008A66F7"/>
    <w:rsid w:val="008D1F4C"/>
    <w:rsid w:val="008D55C6"/>
    <w:rsid w:val="008D6F02"/>
    <w:rsid w:val="008E23BA"/>
    <w:rsid w:val="008F124E"/>
    <w:rsid w:val="00900D97"/>
    <w:rsid w:val="00901A3F"/>
    <w:rsid w:val="009038BE"/>
    <w:rsid w:val="00905AD4"/>
    <w:rsid w:val="009136D7"/>
    <w:rsid w:val="009148FD"/>
    <w:rsid w:val="00917E0D"/>
    <w:rsid w:val="00930A94"/>
    <w:rsid w:val="00931D5C"/>
    <w:rsid w:val="0093370A"/>
    <w:rsid w:val="00934C4E"/>
    <w:rsid w:val="0094079E"/>
    <w:rsid w:val="00944F86"/>
    <w:rsid w:val="00946539"/>
    <w:rsid w:val="00951966"/>
    <w:rsid w:val="009522D6"/>
    <w:rsid w:val="00954B6C"/>
    <w:rsid w:val="009635FB"/>
    <w:rsid w:val="009764BF"/>
    <w:rsid w:val="00981473"/>
    <w:rsid w:val="00990465"/>
    <w:rsid w:val="009965BB"/>
    <w:rsid w:val="009A0E11"/>
    <w:rsid w:val="009B53DB"/>
    <w:rsid w:val="009B6533"/>
    <w:rsid w:val="009B6D70"/>
    <w:rsid w:val="009C67F9"/>
    <w:rsid w:val="009C7272"/>
    <w:rsid w:val="009D33F0"/>
    <w:rsid w:val="009D3E4E"/>
    <w:rsid w:val="009D7CD4"/>
    <w:rsid w:val="009F100A"/>
    <w:rsid w:val="009F4D71"/>
    <w:rsid w:val="009F588F"/>
    <w:rsid w:val="00A00142"/>
    <w:rsid w:val="00A208C7"/>
    <w:rsid w:val="00A25AC8"/>
    <w:rsid w:val="00A31290"/>
    <w:rsid w:val="00A41CF8"/>
    <w:rsid w:val="00A51BB5"/>
    <w:rsid w:val="00A53C38"/>
    <w:rsid w:val="00A55876"/>
    <w:rsid w:val="00A72B10"/>
    <w:rsid w:val="00A82878"/>
    <w:rsid w:val="00A8430E"/>
    <w:rsid w:val="00A936E7"/>
    <w:rsid w:val="00AA2DE7"/>
    <w:rsid w:val="00AA42FC"/>
    <w:rsid w:val="00AA6EA7"/>
    <w:rsid w:val="00AB38F9"/>
    <w:rsid w:val="00AB3A50"/>
    <w:rsid w:val="00AB6299"/>
    <w:rsid w:val="00AD61F4"/>
    <w:rsid w:val="00AE00F2"/>
    <w:rsid w:val="00AE1DE0"/>
    <w:rsid w:val="00AE351E"/>
    <w:rsid w:val="00AF3875"/>
    <w:rsid w:val="00AF5C59"/>
    <w:rsid w:val="00AF7A12"/>
    <w:rsid w:val="00B017F9"/>
    <w:rsid w:val="00B115E9"/>
    <w:rsid w:val="00B1669A"/>
    <w:rsid w:val="00B16748"/>
    <w:rsid w:val="00B23805"/>
    <w:rsid w:val="00B2511B"/>
    <w:rsid w:val="00B26FF1"/>
    <w:rsid w:val="00B37E24"/>
    <w:rsid w:val="00B417F3"/>
    <w:rsid w:val="00B459D9"/>
    <w:rsid w:val="00B5613A"/>
    <w:rsid w:val="00B5709E"/>
    <w:rsid w:val="00B61582"/>
    <w:rsid w:val="00B67950"/>
    <w:rsid w:val="00B71104"/>
    <w:rsid w:val="00B96016"/>
    <w:rsid w:val="00BC1162"/>
    <w:rsid w:val="00BC5D8F"/>
    <w:rsid w:val="00BD2E8A"/>
    <w:rsid w:val="00BE1905"/>
    <w:rsid w:val="00BE4D30"/>
    <w:rsid w:val="00BE5721"/>
    <w:rsid w:val="00BE592B"/>
    <w:rsid w:val="00BF434A"/>
    <w:rsid w:val="00BF4F36"/>
    <w:rsid w:val="00BF631E"/>
    <w:rsid w:val="00C03C57"/>
    <w:rsid w:val="00C047F0"/>
    <w:rsid w:val="00C06431"/>
    <w:rsid w:val="00C10803"/>
    <w:rsid w:val="00C1289B"/>
    <w:rsid w:val="00C178CD"/>
    <w:rsid w:val="00C24DCD"/>
    <w:rsid w:val="00C3500F"/>
    <w:rsid w:val="00C3681A"/>
    <w:rsid w:val="00C409EC"/>
    <w:rsid w:val="00C41427"/>
    <w:rsid w:val="00C4249E"/>
    <w:rsid w:val="00C55A36"/>
    <w:rsid w:val="00C76A61"/>
    <w:rsid w:val="00C83CC8"/>
    <w:rsid w:val="00C8764A"/>
    <w:rsid w:val="00C87D4C"/>
    <w:rsid w:val="00C92203"/>
    <w:rsid w:val="00C94737"/>
    <w:rsid w:val="00C95824"/>
    <w:rsid w:val="00CD05D4"/>
    <w:rsid w:val="00CD190D"/>
    <w:rsid w:val="00CD47D2"/>
    <w:rsid w:val="00CD60B8"/>
    <w:rsid w:val="00CE59CE"/>
    <w:rsid w:val="00CF6F58"/>
    <w:rsid w:val="00D05DC5"/>
    <w:rsid w:val="00D14683"/>
    <w:rsid w:val="00D16172"/>
    <w:rsid w:val="00D17BAD"/>
    <w:rsid w:val="00D21702"/>
    <w:rsid w:val="00D31FF3"/>
    <w:rsid w:val="00D3306A"/>
    <w:rsid w:val="00D36308"/>
    <w:rsid w:val="00D44296"/>
    <w:rsid w:val="00D51512"/>
    <w:rsid w:val="00D56A5D"/>
    <w:rsid w:val="00D723B4"/>
    <w:rsid w:val="00D73FC6"/>
    <w:rsid w:val="00D858D8"/>
    <w:rsid w:val="00D87FC3"/>
    <w:rsid w:val="00D96524"/>
    <w:rsid w:val="00DC4A7C"/>
    <w:rsid w:val="00DD1068"/>
    <w:rsid w:val="00DD1487"/>
    <w:rsid w:val="00DD633B"/>
    <w:rsid w:val="00DF29E5"/>
    <w:rsid w:val="00DF2B9C"/>
    <w:rsid w:val="00E0445D"/>
    <w:rsid w:val="00E152FB"/>
    <w:rsid w:val="00E16028"/>
    <w:rsid w:val="00E22714"/>
    <w:rsid w:val="00E4488A"/>
    <w:rsid w:val="00E448DE"/>
    <w:rsid w:val="00E525A0"/>
    <w:rsid w:val="00E53F73"/>
    <w:rsid w:val="00E70138"/>
    <w:rsid w:val="00E704FC"/>
    <w:rsid w:val="00E8001F"/>
    <w:rsid w:val="00E978F3"/>
    <w:rsid w:val="00EA2E84"/>
    <w:rsid w:val="00EA3883"/>
    <w:rsid w:val="00EA4644"/>
    <w:rsid w:val="00EB3552"/>
    <w:rsid w:val="00EB5D83"/>
    <w:rsid w:val="00EC279D"/>
    <w:rsid w:val="00ED2F2C"/>
    <w:rsid w:val="00ED5A89"/>
    <w:rsid w:val="00ED6FC9"/>
    <w:rsid w:val="00ED7746"/>
    <w:rsid w:val="00EE410E"/>
    <w:rsid w:val="00EE556B"/>
    <w:rsid w:val="00EE7C95"/>
    <w:rsid w:val="00F05F36"/>
    <w:rsid w:val="00F07140"/>
    <w:rsid w:val="00F157BC"/>
    <w:rsid w:val="00F312FB"/>
    <w:rsid w:val="00F33A1F"/>
    <w:rsid w:val="00F4280E"/>
    <w:rsid w:val="00F50123"/>
    <w:rsid w:val="00F6016E"/>
    <w:rsid w:val="00F60749"/>
    <w:rsid w:val="00F63C7F"/>
    <w:rsid w:val="00F75502"/>
    <w:rsid w:val="00F8038B"/>
    <w:rsid w:val="00F80C46"/>
    <w:rsid w:val="00F81135"/>
    <w:rsid w:val="00F84755"/>
    <w:rsid w:val="00F86E87"/>
    <w:rsid w:val="00F97AB7"/>
    <w:rsid w:val="00FA12EF"/>
    <w:rsid w:val="00FA2A60"/>
    <w:rsid w:val="00FA316D"/>
    <w:rsid w:val="00FA50C8"/>
    <w:rsid w:val="00FB0759"/>
    <w:rsid w:val="00FC45A6"/>
    <w:rsid w:val="00FC5383"/>
    <w:rsid w:val="00FD2FA7"/>
    <w:rsid w:val="00FE0EB0"/>
    <w:rsid w:val="00FE23ED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CA4EC1A-B02C-4D6E-A698-825A7E6A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89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D1D70"/>
    <w:pPr>
      <w:keepNext/>
      <w:widowControl w:val="0"/>
      <w:autoSpaceDE w:val="0"/>
      <w:autoSpaceDN w:val="0"/>
      <w:adjustRightInd w:val="0"/>
      <w:outlineLvl w:val="0"/>
    </w:pPr>
    <w:rPr>
      <w:rFonts w:cs="Mitra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6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86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673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867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3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1A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1A08"/>
  </w:style>
  <w:style w:type="paragraph" w:styleId="Header">
    <w:name w:val="header"/>
    <w:basedOn w:val="Normal"/>
    <w:rsid w:val="00B251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0445D"/>
    <w:pPr>
      <w:ind w:left="720"/>
      <w:contextualSpacing/>
      <w:jc w:val="lowKashida"/>
    </w:pPr>
    <w:rPr>
      <w:rFonts w:cs="Lotus"/>
      <w:b/>
      <w:bCs/>
      <w:sz w:val="28"/>
      <w:szCs w:val="28"/>
      <w:lang w:bidi="fa-IR"/>
    </w:rPr>
  </w:style>
  <w:style w:type="paragraph" w:styleId="NormalWeb">
    <w:name w:val="Normal (Web)"/>
    <w:basedOn w:val="Normal"/>
    <w:rsid w:val="00BD2E8A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BD2E8A"/>
    <w:rPr>
      <w:b/>
      <w:bCs/>
    </w:rPr>
  </w:style>
  <w:style w:type="character" w:customStyle="1" w:styleId="FooterChar">
    <w:name w:val="Footer Char"/>
    <w:link w:val="Footer"/>
    <w:uiPriority w:val="99"/>
    <w:rsid w:val="00A25AC8"/>
    <w:rPr>
      <w:sz w:val="24"/>
      <w:szCs w:val="24"/>
    </w:rPr>
  </w:style>
  <w:style w:type="paragraph" w:styleId="BalloonText">
    <w:name w:val="Balloon Text"/>
    <w:basedOn w:val="Normal"/>
    <w:link w:val="BalloonTextChar"/>
    <w:rsid w:val="007E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8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786731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786731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786731"/>
    <w:rPr>
      <w:rFonts w:asciiTheme="minorHAnsi" w:eastAsiaTheme="minorEastAsia" w:hAnsiTheme="minorHAnsi" w:cstheme="minorBidi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786731"/>
    <w:rPr>
      <w:rFonts w:asciiTheme="minorHAnsi" w:eastAsiaTheme="minorEastAsia" w:hAnsiTheme="minorHAnsi" w:cstheme="minorBid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کد مدرک : QP-7301</vt:lpstr>
    </vt:vector>
  </TitlesOfParts>
  <Company>Sepasad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کد مدرک : QP-7301</dc:title>
  <dc:creator>RN</dc:creator>
  <cp:lastModifiedBy>سید مجتبی  حسینیان</cp:lastModifiedBy>
  <cp:revision>2</cp:revision>
  <cp:lastPrinted>2007-07-04T12:22:00Z</cp:lastPrinted>
  <dcterms:created xsi:type="dcterms:W3CDTF">2017-02-02T09:15:00Z</dcterms:created>
  <dcterms:modified xsi:type="dcterms:W3CDTF">2017-02-02T09:15:00Z</dcterms:modified>
</cp:coreProperties>
</file>